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AD" w:rsidRPr="00A765AD" w:rsidRDefault="000906C5" w:rsidP="000906C5">
      <w:pPr>
        <w:spacing w:line="640" w:lineRule="exact"/>
        <w:jc w:val="center"/>
        <w:rPr>
          <w:b/>
          <w:sz w:val="36"/>
          <w:szCs w:val="36"/>
        </w:rPr>
      </w:pPr>
      <w:r w:rsidRPr="00A765AD">
        <w:rPr>
          <w:rFonts w:hint="eastAsia"/>
          <w:b/>
          <w:sz w:val="36"/>
          <w:szCs w:val="36"/>
        </w:rPr>
        <w:t>浙江省</w:t>
      </w:r>
      <w:r w:rsidR="00791853">
        <w:rPr>
          <w:rFonts w:hint="eastAsia"/>
          <w:b/>
          <w:sz w:val="36"/>
          <w:szCs w:val="36"/>
        </w:rPr>
        <w:t>三建</w:t>
      </w:r>
      <w:r w:rsidRPr="00A765AD">
        <w:rPr>
          <w:rFonts w:hint="eastAsia"/>
          <w:b/>
          <w:sz w:val="36"/>
          <w:szCs w:val="36"/>
        </w:rPr>
        <w:t>建设集团有限公司</w:t>
      </w:r>
      <w:r w:rsidR="00D45FAA" w:rsidRPr="00A765AD">
        <w:rPr>
          <w:rFonts w:hint="eastAsia"/>
          <w:b/>
          <w:sz w:val="36"/>
          <w:szCs w:val="36"/>
        </w:rPr>
        <w:t>简介</w:t>
      </w:r>
    </w:p>
    <w:p w:rsidR="00D72A09" w:rsidRPr="00A765AD" w:rsidRDefault="00D72A09" w:rsidP="00ED6DF8">
      <w:pPr>
        <w:spacing w:line="480" w:lineRule="exact"/>
        <w:jc w:val="center"/>
        <w:rPr>
          <w:sz w:val="15"/>
          <w:szCs w:val="15"/>
        </w:rPr>
      </w:pPr>
      <w:r>
        <w:rPr>
          <w:rFonts w:hint="eastAsia"/>
        </w:rPr>
        <w:t xml:space="preserve">                                  </w:t>
      </w:r>
    </w:p>
    <w:p w:rsidR="00D45FAA" w:rsidRPr="00AD1146" w:rsidRDefault="00D45FAA" w:rsidP="00AD1146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AD1146">
        <w:rPr>
          <w:rFonts w:asciiTheme="minorEastAsia" w:hAnsiTheme="minorEastAsia" w:hint="eastAsia"/>
          <w:sz w:val="30"/>
          <w:szCs w:val="30"/>
        </w:rPr>
        <w:t>浙江省</w:t>
      </w:r>
      <w:r w:rsidR="00791853" w:rsidRPr="00AD1146">
        <w:rPr>
          <w:rFonts w:asciiTheme="minorEastAsia" w:hAnsiTheme="minorEastAsia" w:hint="eastAsia"/>
          <w:sz w:val="30"/>
          <w:szCs w:val="30"/>
        </w:rPr>
        <w:t>三建</w:t>
      </w:r>
      <w:r w:rsidR="000C7190">
        <w:rPr>
          <w:rFonts w:asciiTheme="minorEastAsia" w:hAnsiTheme="minorEastAsia" w:hint="eastAsia"/>
          <w:sz w:val="30"/>
          <w:szCs w:val="30"/>
        </w:rPr>
        <w:t>建</w:t>
      </w:r>
      <w:r w:rsidR="00791853" w:rsidRPr="00AD1146">
        <w:rPr>
          <w:rFonts w:asciiTheme="minorEastAsia" w:hAnsiTheme="minorEastAsia" w:hint="eastAsia"/>
          <w:sz w:val="30"/>
          <w:szCs w:val="30"/>
        </w:rPr>
        <w:t>设</w:t>
      </w:r>
      <w:r w:rsidRPr="00AD1146">
        <w:rPr>
          <w:rFonts w:asciiTheme="minorEastAsia" w:hAnsiTheme="minorEastAsia" w:hint="eastAsia"/>
          <w:sz w:val="30"/>
          <w:szCs w:val="30"/>
        </w:rPr>
        <w:t>集团有限公司是省属国有大型</w:t>
      </w:r>
      <w:r w:rsidR="00436CD9" w:rsidRPr="00AD1146">
        <w:rPr>
          <w:rFonts w:asciiTheme="minorEastAsia" w:hAnsiTheme="minorEastAsia" w:hint="eastAsia"/>
          <w:sz w:val="30"/>
          <w:szCs w:val="30"/>
        </w:rPr>
        <w:t>建筑</w:t>
      </w:r>
      <w:r w:rsidRPr="00AD1146">
        <w:rPr>
          <w:rFonts w:asciiTheme="minorEastAsia" w:hAnsiTheme="minorEastAsia" w:hint="eastAsia"/>
          <w:sz w:val="30"/>
          <w:szCs w:val="30"/>
        </w:rPr>
        <w:t>企业</w:t>
      </w:r>
      <w:r w:rsidR="00436CD9" w:rsidRPr="00AD1146">
        <w:rPr>
          <w:rFonts w:asciiTheme="minorEastAsia" w:hAnsiTheme="minorEastAsia" w:hint="eastAsia"/>
          <w:sz w:val="30"/>
          <w:szCs w:val="30"/>
        </w:rPr>
        <w:t>集团</w:t>
      </w:r>
      <w:r w:rsidRPr="00AD1146">
        <w:rPr>
          <w:rFonts w:asciiTheme="minorEastAsia" w:hAnsiTheme="minorEastAsia" w:hint="eastAsia"/>
          <w:sz w:val="30"/>
          <w:szCs w:val="30"/>
        </w:rPr>
        <w:t>，前身是浙江省第三建筑工程公司</w:t>
      </w:r>
      <w:r w:rsidR="00E4784C" w:rsidRPr="00AD1146">
        <w:rPr>
          <w:rFonts w:asciiTheme="minorEastAsia" w:hAnsiTheme="minorEastAsia" w:hint="eastAsia"/>
          <w:sz w:val="30"/>
          <w:szCs w:val="30"/>
        </w:rPr>
        <w:t>及其后改制而成的浙江省长城建设集团股份有限公司、浙江省长城建设集团有限公司</w:t>
      </w:r>
      <w:r w:rsidRPr="00AD1146">
        <w:rPr>
          <w:rFonts w:asciiTheme="minorEastAsia" w:hAnsiTheme="minorEastAsia" w:hint="eastAsia"/>
          <w:sz w:val="30"/>
          <w:szCs w:val="30"/>
        </w:rPr>
        <w:t>，</w:t>
      </w:r>
      <w:r w:rsidR="00E4784C" w:rsidRPr="00AD1146">
        <w:rPr>
          <w:rFonts w:asciiTheme="minorEastAsia" w:hAnsiTheme="minorEastAsia" w:hint="eastAsia"/>
          <w:sz w:val="30"/>
          <w:szCs w:val="30"/>
        </w:rPr>
        <w:t>创建</w:t>
      </w:r>
      <w:r w:rsidRPr="00AD1146">
        <w:rPr>
          <w:rFonts w:asciiTheme="minorEastAsia" w:hAnsiTheme="minorEastAsia" w:hint="eastAsia"/>
          <w:sz w:val="30"/>
          <w:szCs w:val="30"/>
        </w:rPr>
        <w:t>于1978年1月</w:t>
      </w:r>
      <w:r w:rsidR="00791853" w:rsidRPr="00AD1146">
        <w:rPr>
          <w:rFonts w:asciiTheme="minorEastAsia" w:hAnsiTheme="minorEastAsia" w:hint="eastAsia"/>
          <w:sz w:val="30"/>
          <w:szCs w:val="30"/>
        </w:rPr>
        <w:t>。</w:t>
      </w:r>
      <w:r w:rsidRPr="00AD1146">
        <w:rPr>
          <w:rFonts w:asciiTheme="minorEastAsia" w:hAnsiTheme="minorEastAsia" w:hint="eastAsia"/>
          <w:sz w:val="30"/>
          <w:szCs w:val="30"/>
        </w:rPr>
        <w:t>经营范围涉及</w:t>
      </w:r>
      <w:r w:rsidR="00A847D4" w:rsidRPr="00AD1146">
        <w:rPr>
          <w:rFonts w:asciiTheme="minorEastAsia" w:hAnsiTheme="minorEastAsia" w:hint="eastAsia"/>
          <w:sz w:val="30"/>
          <w:szCs w:val="30"/>
        </w:rPr>
        <w:t>建筑行业甲级设计、</w:t>
      </w:r>
      <w:r w:rsidRPr="00AD1146">
        <w:rPr>
          <w:rFonts w:asciiTheme="minorEastAsia" w:hAnsiTheme="minorEastAsia" w:hint="eastAsia"/>
          <w:sz w:val="30"/>
          <w:szCs w:val="30"/>
        </w:rPr>
        <w:t>建筑施工、房地产开发、建筑电器生产、建材物流及投融资等多元领域。注册资本</w:t>
      </w:r>
      <w:r w:rsidR="00763462" w:rsidRPr="00AD1146">
        <w:rPr>
          <w:rFonts w:asciiTheme="minorEastAsia" w:hAnsiTheme="minorEastAsia" w:hint="eastAsia"/>
          <w:sz w:val="30"/>
          <w:szCs w:val="30"/>
        </w:rPr>
        <w:t>5</w:t>
      </w:r>
      <w:r w:rsidR="006B53AB" w:rsidRPr="00AD1146">
        <w:rPr>
          <w:rFonts w:asciiTheme="minorEastAsia" w:hAnsiTheme="minorEastAsia" w:hint="eastAsia"/>
          <w:sz w:val="30"/>
          <w:szCs w:val="30"/>
        </w:rPr>
        <w:t>.118</w:t>
      </w:r>
      <w:r w:rsidRPr="00AD1146">
        <w:rPr>
          <w:rFonts w:asciiTheme="minorEastAsia" w:hAnsiTheme="minorEastAsia" w:hint="eastAsia"/>
          <w:sz w:val="30"/>
          <w:szCs w:val="30"/>
        </w:rPr>
        <w:t>亿元，拥有建筑工程施工总承包</w:t>
      </w:r>
      <w:r w:rsidR="00B856FA" w:rsidRPr="00AD1146">
        <w:rPr>
          <w:rFonts w:asciiTheme="minorEastAsia" w:hAnsiTheme="minorEastAsia" w:hint="eastAsia"/>
          <w:sz w:val="30"/>
          <w:szCs w:val="30"/>
        </w:rPr>
        <w:t>特</w:t>
      </w:r>
      <w:r w:rsidRPr="00AD1146">
        <w:rPr>
          <w:rFonts w:asciiTheme="minorEastAsia" w:hAnsiTheme="minorEastAsia" w:hint="eastAsia"/>
          <w:sz w:val="30"/>
          <w:szCs w:val="30"/>
        </w:rPr>
        <w:t>级资质</w:t>
      </w:r>
      <w:r w:rsidR="00B856FA" w:rsidRPr="00AD1146">
        <w:rPr>
          <w:rFonts w:asciiTheme="minorEastAsia" w:hAnsiTheme="minorEastAsia" w:hint="eastAsia"/>
          <w:sz w:val="30"/>
          <w:szCs w:val="30"/>
        </w:rPr>
        <w:t>和建筑行业甲级设计资质</w:t>
      </w:r>
      <w:r w:rsidRPr="00AD1146">
        <w:rPr>
          <w:rFonts w:asciiTheme="minorEastAsia" w:hAnsiTheme="minorEastAsia" w:hint="eastAsia"/>
          <w:sz w:val="30"/>
          <w:szCs w:val="30"/>
        </w:rPr>
        <w:t>，地基与基础、装修装饰、建筑幕墙、机电设备安装、消防设施专业承包一级</w:t>
      </w:r>
      <w:r w:rsidR="00B856FA" w:rsidRPr="00AD1146">
        <w:rPr>
          <w:rFonts w:asciiTheme="minorEastAsia" w:hAnsiTheme="minorEastAsia" w:hint="eastAsia"/>
          <w:sz w:val="30"/>
          <w:szCs w:val="30"/>
        </w:rPr>
        <w:t>资质</w:t>
      </w:r>
      <w:r w:rsidRPr="00AD1146">
        <w:rPr>
          <w:rFonts w:asciiTheme="minorEastAsia" w:hAnsiTheme="minorEastAsia" w:hint="eastAsia"/>
          <w:sz w:val="30"/>
          <w:szCs w:val="30"/>
        </w:rPr>
        <w:t>，以及市政公用、机电安装工程施工总承包二级资质。同时拥有国际工程承包资格，具有较完整的产业链和专业优势。</w:t>
      </w:r>
    </w:p>
    <w:p w:rsidR="00D45FAA" w:rsidRPr="00AD1146" w:rsidRDefault="00D45FAA" w:rsidP="00AD1146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AD1146">
        <w:rPr>
          <w:rFonts w:asciiTheme="minorEastAsia" w:hAnsiTheme="minorEastAsia" w:hint="eastAsia"/>
          <w:sz w:val="30"/>
          <w:szCs w:val="30"/>
        </w:rPr>
        <w:t>集团下设工程公司、专业公司、区域公司、投资企业等机构20余家，年生产经营规模百亿元，承建了</w:t>
      </w:r>
      <w:r w:rsidRPr="00AD1146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公共建筑、工业厂房、商用住宅等国家、省、市重点工程</w:t>
      </w:r>
      <w:r w:rsidRPr="00AD1146">
        <w:rPr>
          <w:rFonts w:asciiTheme="minorEastAsia" w:hAnsiTheme="minorEastAsia" w:hint="eastAsia"/>
          <w:sz w:val="30"/>
          <w:szCs w:val="30"/>
        </w:rPr>
        <w:t>上千项</w:t>
      </w:r>
      <w:r w:rsidRPr="00AD1146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，创出了</w:t>
      </w:r>
      <w:r w:rsidRPr="00AD1146">
        <w:rPr>
          <w:rFonts w:asciiTheme="minorEastAsia" w:hAnsiTheme="minorEastAsia" w:hint="eastAsia"/>
          <w:sz w:val="30"/>
          <w:szCs w:val="30"/>
        </w:rPr>
        <w:t>杭州西湖文化广场、国际会议中心</w:t>
      </w:r>
      <w:r w:rsidRPr="00AD1146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等一批经典工程，</w:t>
      </w:r>
      <w:r w:rsidRPr="00AD1146">
        <w:rPr>
          <w:rFonts w:asciiTheme="minorEastAsia" w:hAnsiTheme="minorEastAsia" w:hint="eastAsia"/>
          <w:sz w:val="30"/>
          <w:szCs w:val="30"/>
        </w:rPr>
        <w:t>施工</w:t>
      </w:r>
      <w:r w:rsidR="009C2781" w:rsidRPr="00AD1146">
        <w:rPr>
          <w:rFonts w:asciiTheme="minorEastAsia" w:hAnsiTheme="minorEastAsia" w:hint="eastAsia"/>
          <w:sz w:val="30"/>
          <w:szCs w:val="30"/>
        </w:rPr>
        <w:t>区域</w:t>
      </w:r>
      <w:r w:rsidRPr="00AD1146">
        <w:rPr>
          <w:rFonts w:asciiTheme="minorEastAsia" w:hAnsiTheme="minorEastAsia" w:hint="eastAsia"/>
          <w:sz w:val="30"/>
          <w:szCs w:val="30"/>
        </w:rPr>
        <w:t>辐射四川、陕西、江苏</w:t>
      </w:r>
      <w:r w:rsidR="00436CD9" w:rsidRPr="00AD1146">
        <w:rPr>
          <w:rFonts w:asciiTheme="minorEastAsia" w:hAnsiTheme="minorEastAsia" w:hint="eastAsia"/>
          <w:sz w:val="30"/>
          <w:szCs w:val="30"/>
        </w:rPr>
        <w:t>、福建、海南、湖北</w:t>
      </w:r>
      <w:r w:rsidRPr="00AD1146">
        <w:rPr>
          <w:rFonts w:asciiTheme="minorEastAsia" w:hAnsiTheme="minorEastAsia" w:hint="eastAsia"/>
          <w:sz w:val="30"/>
          <w:szCs w:val="30"/>
        </w:rPr>
        <w:t>等10多个省市以及阿尔及利亚市场</w:t>
      </w:r>
      <w:r w:rsidR="003A3F3D" w:rsidRPr="00AD1146">
        <w:rPr>
          <w:rFonts w:asciiTheme="minorEastAsia" w:hAnsiTheme="minorEastAsia" w:hint="eastAsia"/>
          <w:sz w:val="30"/>
          <w:szCs w:val="30"/>
        </w:rPr>
        <w:t>。</w:t>
      </w:r>
    </w:p>
    <w:p w:rsidR="003A3F3D" w:rsidRPr="00AD1146" w:rsidRDefault="00902361" w:rsidP="00AD1146">
      <w:pPr>
        <w:spacing w:line="480" w:lineRule="exact"/>
        <w:ind w:firstLineChars="200" w:firstLine="600"/>
        <w:rPr>
          <w:rFonts w:asciiTheme="minorEastAsia" w:hAnsiTheme="minorEastAsia" w:cs="Arial"/>
          <w:color w:val="000000"/>
          <w:sz w:val="30"/>
          <w:szCs w:val="30"/>
        </w:rPr>
      </w:pPr>
      <w:r w:rsidRPr="00AD1146">
        <w:rPr>
          <w:rFonts w:asciiTheme="minorEastAsia" w:hAnsiTheme="minorEastAsia" w:cs="Times New Roman" w:hint="eastAsia"/>
          <w:sz w:val="30"/>
          <w:szCs w:val="30"/>
        </w:rPr>
        <w:t>经过多年的发展和积累</w:t>
      </w:r>
      <w:r w:rsidRPr="00AD1146">
        <w:rPr>
          <w:rFonts w:asciiTheme="minorEastAsia" w:hAnsiTheme="minorEastAsia" w:cs="Times New Roman" w:hint="eastAsia"/>
          <w:color w:val="000000"/>
          <w:sz w:val="30"/>
          <w:szCs w:val="30"/>
        </w:rPr>
        <w:t>，</w:t>
      </w:r>
      <w:r w:rsidR="00992816" w:rsidRPr="00AD1146">
        <w:rPr>
          <w:rFonts w:asciiTheme="minorEastAsia" w:hAnsiTheme="minorEastAsia" w:cs="Times New Roman" w:hint="eastAsia"/>
          <w:color w:val="000000"/>
          <w:sz w:val="30"/>
          <w:szCs w:val="30"/>
        </w:rPr>
        <w:t>集团</w:t>
      </w:r>
      <w:r w:rsidRPr="00AD1146">
        <w:rPr>
          <w:rFonts w:asciiTheme="minorEastAsia" w:hAnsiTheme="minorEastAsia" w:cs="Times New Roman" w:hint="eastAsia"/>
          <w:color w:val="000000"/>
          <w:sz w:val="30"/>
          <w:szCs w:val="30"/>
        </w:rPr>
        <w:t>已</w:t>
      </w:r>
      <w:r w:rsidRPr="00AD1146">
        <w:rPr>
          <w:rFonts w:asciiTheme="minorEastAsia" w:hAnsiTheme="minorEastAsia" w:cs="Times New Roman" w:hint="eastAsia"/>
          <w:sz w:val="30"/>
          <w:szCs w:val="30"/>
        </w:rPr>
        <w:t>形成</w:t>
      </w:r>
      <w:r w:rsidRPr="00AD1146">
        <w:rPr>
          <w:rFonts w:asciiTheme="minorEastAsia" w:hAnsiTheme="minorEastAsia" w:cs="Arial" w:hint="eastAsia"/>
          <w:color w:val="000000"/>
          <w:sz w:val="30"/>
          <w:szCs w:val="30"/>
        </w:rPr>
        <w:t>一支以教授级高级工程师为核心，以工程技术和经营管理人员为主体的人才队伍</w:t>
      </w:r>
      <w:r w:rsidR="00992816" w:rsidRPr="00AD1146">
        <w:rPr>
          <w:rFonts w:asciiTheme="minorEastAsia" w:hAnsiTheme="minorEastAsia" w:cs="Arial" w:hint="eastAsia"/>
          <w:color w:val="000000"/>
          <w:sz w:val="30"/>
          <w:szCs w:val="30"/>
        </w:rPr>
        <w:t>，其中</w:t>
      </w:r>
      <w:r w:rsidR="00992816" w:rsidRPr="00AD1146">
        <w:rPr>
          <w:rStyle w:val="biaozhun1"/>
          <w:rFonts w:asciiTheme="minorEastAsia" w:hAnsiTheme="minorEastAsia"/>
          <w:sz w:val="30"/>
          <w:szCs w:val="30"/>
        </w:rPr>
        <w:t>各类专业技术人员1500多名，高、中级</w:t>
      </w:r>
      <w:r w:rsidR="00992816" w:rsidRPr="00AD1146">
        <w:rPr>
          <w:rStyle w:val="biaozhun1"/>
          <w:rFonts w:asciiTheme="minorEastAsia" w:hAnsiTheme="minorEastAsia" w:hint="eastAsia"/>
          <w:sz w:val="30"/>
          <w:szCs w:val="30"/>
        </w:rPr>
        <w:t>职称</w:t>
      </w:r>
      <w:r w:rsidR="00992816" w:rsidRPr="00AD1146">
        <w:rPr>
          <w:rStyle w:val="biaozhun1"/>
          <w:rFonts w:asciiTheme="minorEastAsia" w:hAnsiTheme="minorEastAsia"/>
          <w:sz w:val="30"/>
          <w:szCs w:val="30"/>
        </w:rPr>
        <w:t>技术人员600余人，注册一级建造师1</w:t>
      </w:r>
      <w:r w:rsidR="00992816" w:rsidRPr="00AD1146">
        <w:rPr>
          <w:rStyle w:val="biaozhun1"/>
          <w:rFonts w:asciiTheme="minorEastAsia" w:hAnsiTheme="minorEastAsia" w:hint="eastAsia"/>
          <w:sz w:val="30"/>
          <w:szCs w:val="30"/>
        </w:rPr>
        <w:t>8</w:t>
      </w:r>
      <w:r w:rsidR="00992816" w:rsidRPr="00AD1146">
        <w:rPr>
          <w:rStyle w:val="biaozhun1"/>
          <w:rFonts w:asciiTheme="minorEastAsia" w:hAnsiTheme="minorEastAsia"/>
          <w:sz w:val="30"/>
          <w:szCs w:val="30"/>
        </w:rPr>
        <w:t>0余人。</w:t>
      </w:r>
      <w:r w:rsidR="00992816" w:rsidRPr="00AD1146">
        <w:rPr>
          <w:rFonts w:asciiTheme="minorEastAsia" w:hAnsiTheme="minorEastAsia" w:cs="Arial" w:hint="eastAsia"/>
          <w:color w:val="000000"/>
          <w:sz w:val="30"/>
          <w:szCs w:val="30"/>
        </w:rPr>
        <w:t>现因企业发展需要，招聘以下岗位：</w:t>
      </w:r>
    </w:p>
    <w:p w:rsidR="00992816" w:rsidRPr="000906C5" w:rsidRDefault="00992816" w:rsidP="00992816">
      <w:pPr>
        <w:spacing w:line="480" w:lineRule="exact"/>
        <w:ind w:firstLineChars="200" w:firstLine="560"/>
        <w:rPr>
          <w:rFonts w:ascii="仿宋" w:eastAsia="仿宋" w:hAnsi="仿宋"/>
          <w:sz w:val="28"/>
          <w:szCs w:val="2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1440"/>
        <w:gridCol w:w="2880"/>
        <w:gridCol w:w="1080"/>
      </w:tblGrid>
      <w:tr w:rsidR="00992816" w:rsidRPr="00E1404D" w:rsidTr="005212F9">
        <w:trPr>
          <w:trHeight w:val="904"/>
        </w:trPr>
        <w:tc>
          <w:tcPr>
            <w:tcW w:w="828" w:type="dxa"/>
            <w:vAlign w:val="center"/>
          </w:tcPr>
          <w:p w:rsidR="00992816" w:rsidRPr="00E1404D" w:rsidRDefault="00992816" w:rsidP="005212F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 w:rsidR="00992816" w:rsidRPr="00E1404D" w:rsidRDefault="00992816" w:rsidP="005212F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需求职位</w:t>
            </w:r>
          </w:p>
        </w:tc>
        <w:tc>
          <w:tcPr>
            <w:tcW w:w="1440" w:type="dxa"/>
            <w:vAlign w:val="center"/>
          </w:tcPr>
          <w:p w:rsidR="00992816" w:rsidRPr="00E1404D" w:rsidRDefault="00992816" w:rsidP="005212F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80" w:type="dxa"/>
            <w:vAlign w:val="center"/>
          </w:tcPr>
          <w:p w:rsidR="00992816" w:rsidRPr="00E1404D" w:rsidRDefault="00992816" w:rsidP="005212F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招用条件</w:t>
            </w:r>
          </w:p>
        </w:tc>
        <w:tc>
          <w:tcPr>
            <w:tcW w:w="1080" w:type="dxa"/>
            <w:vAlign w:val="center"/>
          </w:tcPr>
          <w:p w:rsidR="00992816" w:rsidRPr="00E1404D" w:rsidRDefault="00992816" w:rsidP="005212F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92816" w:rsidRPr="00E1404D" w:rsidTr="005212F9">
        <w:tc>
          <w:tcPr>
            <w:tcW w:w="828" w:type="dxa"/>
            <w:vAlign w:val="center"/>
          </w:tcPr>
          <w:p w:rsidR="00992816" w:rsidRPr="00E1404D" w:rsidRDefault="00992816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992816" w:rsidRPr="00E1404D" w:rsidRDefault="00BA5A6A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施工管理</w:t>
            </w:r>
          </w:p>
          <w:p w:rsidR="00992816" w:rsidRPr="00E1404D" w:rsidRDefault="00992816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（土建）</w:t>
            </w:r>
          </w:p>
        </w:tc>
        <w:tc>
          <w:tcPr>
            <w:tcW w:w="1440" w:type="dxa"/>
            <w:vAlign w:val="center"/>
          </w:tcPr>
          <w:p w:rsidR="00992816" w:rsidRPr="00E1404D" w:rsidRDefault="00BA5A6A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75</w:t>
            </w:r>
            <w:r w:rsidR="00992816" w:rsidRPr="00E1404D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 w:rsidR="00992816" w:rsidRPr="00E1404D" w:rsidRDefault="00992816" w:rsidP="00BA5A6A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土木工程及相关专业大学学历</w:t>
            </w:r>
          </w:p>
        </w:tc>
        <w:tc>
          <w:tcPr>
            <w:tcW w:w="1080" w:type="dxa"/>
            <w:vAlign w:val="center"/>
          </w:tcPr>
          <w:p w:rsidR="00992816" w:rsidRPr="00E1404D" w:rsidRDefault="00992816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17711" w:rsidRPr="00E1404D" w:rsidTr="005212F9">
        <w:trPr>
          <w:trHeight w:val="706"/>
        </w:trPr>
        <w:tc>
          <w:tcPr>
            <w:tcW w:w="828" w:type="dxa"/>
            <w:vAlign w:val="center"/>
          </w:tcPr>
          <w:p w:rsidR="00217711" w:rsidRDefault="00217711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5F0143" w:rsidRPr="00E1404D" w:rsidRDefault="005F0143" w:rsidP="005F01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施工管理</w:t>
            </w:r>
          </w:p>
          <w:p w:rsidR="00217711" w:rsidRDefault="005F0143" w:rsidP="005F01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安装</w:t>
            </w:r>
            <w:r w:rsidRPr="00E1404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440" w:type="dxa"/>
            <w:vAlign w:val="center"/>
          </w:tcPr>
          <w:p w:rsidR="00217711" w:rsidRDefault="005F0143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217711" w:rsidRDefault="005F0143" w:rsidP="005212F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暖通、给排水及相关专业大学学历</w:t>
            </w:r>
          </w:p>
        </w:tc>
        <w:tc>
          <w:tcPr>
            <w:tcW w:w="1080" w:type="dxa"/>
            <w:vAlign w:val="center"/>
          </w:tcPr>
          <w:p w:rsidR="00217711" w:rsidRPr="00E1404D" w:rsidRDefault="00217711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17711" w:rsidRPr="00E1404D" w:rsidTr="005212F9">
        <w:trPr>
          <w:trHeight w:val="706"/>
        </w:trPr>
        <w:tc>
          <w:tcPr>
            <w:tcW w:w="828" w:type="dxa"/>
            <w:vAlign w:val="center"/>
          </w:tcPr>
          <w:p w:rsidR="00217711" w:rsidRDefault="00217711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5F0143" w:rsidRPr="00E1404D" w:rsidRDefault="005F0143" w:rsidP="005F01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施工管理</w:t>
            </w:r>
          </w:p>
          <w:p w:rsidR="00217711" w:rsidRDefault="005F0143" w:rsidP="005F01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市政</w:t>
            </w:r>
            <w:r w:rsidRPr="00E1404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440" w:type="dxa"/>
            <w:vAlign w:val="center"/>
          </w:tcPr>
          <w:p w:rsidR="00217711" w:rsidRDefault="005F0143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217711" w:rsidRDefault="005F0143" w:rsidP="005212F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地下工程及相关专业大学学历</w:t>
            </w:r>
          </w:p>
        </w:tc>
        <w:tc>
          <w:tcPr>
            <w:tcW w:w="1080" w:type="dxa"/>
            <w:vAlign w:val="center"/>
          </w:tcPr>
          <w:p w:rsidR="00217711" w:rsidRPr="00E1404D" w:rsidRDefault="00217711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5A6A" w:rsidRPr="00E1404D" w:rsidTr="005212F9">
        <w:trPr>
          <w:trHeight w:val="706"/>
        </w:trPr>
        <w:tc>
          <w:tcPr>
            <w:tcW w:w="828" w:type="dxa"/>
            <w:vAlign w:val="center"/>
          </w:tcPr>
          <w:p w:rsidR="00BA5A6A" w:rsidRDefault="00217711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0" w:type="dxa"/>
            <w:vAlign w:val="center"/>
          </w:tcPr>
          <w:p w:rsidR="00BA5A6A" w:rsidRPr="00E1404D" w:rsidRDefault="00BA5A6A" w:rsidP="00BA5A6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技术管理</w:t>
            </w:r>
          </w:p>
          <w:p w:rsidR="00BA5A6A" w:rsidRPr="00E1404D" w:rsidRDefault="00BA5A6A" w:rsidP="00BA5A6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A5A6A" w:rsidRDefault="00BA5A6A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10人</w:t>
            </w:r>
          </w:p>
        </w:tc>
        <w:tc>
          <w:tcPr>
            <w:tcW w:w="2880" w:type="dxa"/>
            <w:vAlign w:val="center"/>
          </w:tcPr>
          <w:p w:rsidR="00BA5A6A" w:rsidRPr="00E1404D" w:rsidRDefault="00217711" w:rsidP="005212F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土木工程</w:t>
            </w:r>
            <w:r w:rsidR="00BA5A6A" w:rsidRPr="00E1404D">
              <w:rPr>
                <w:rFonts w:ascii="宋体" w:hAnsi="宋体" w:hint="eastAsia"/>
                <w:sz w:val="28"/>
                <w:szCs w:val="28"/>
              </w:rPr>
              <w:t>及相关专业大学学历</w:t>
            </w:r>
          </w:p>
        </w:tc>
        <w:tc>
          <w:tcPr>
            <w:tcW w:w="1080" w:type="dxa"/>
            <w:vAlign w:val="center"/>
          </w:tcPr>
          <w:p w:rsidR="00BA5A6A" w:rsidRPr="00E1404D" w:rsidRDefault="00BA5A6A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2816" w:rsidRPr="00E1404D" w:rsidTr="005212F9">
        <w:trPr>
          <w:trHeight w:val="706"/>
        </w:trPr>
        <w:tc>
          <w:tcPr>
            <w:tcW w:w="828" w:type="dxa"/>
            <w:vAlign w:val="center"/>
          </w:tcPr>
          <w:p w:rsidR="00992816" w:rsidRPr="00E1404D" w:rsidRDefault="00217711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992816" w:rsidRPr="00E1404D" w:rsidRDefault="00992816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预决算人员</w:t>
            </w:r>
          </w:p>
        </w:tc>
        <w:tc>
          <w:tcPr>
            <w:tcW w:w="1440" w:type="dxa"/>
            <w:vAlign w:val="center"/>
          </w:tcPr>
          <w:p w:rsidR="00992816" w:rsidRPr="00E1404D" w:rsidRDefault="008359FA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</w:t>
            </w:r>
            <w:r w:rsidR="00992816" w:rsidRPr="00E1404D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 w:rsidR="00992816" w:rsidRPr="00E1404D" w:rsidRDefault="00992816" w:rsidP="005212F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E1404D">
              <w:rPr>
                <w:rFonts w:ascii="宋体" w:hAnsi="宋体" w:hint="eastAsia"/>
                <w:sz w:val="28"/>
                <w:szCs w:val="28"/>
              </w:rPr>
              <w:t>工程造价及相关专业大学以上学历</w:t>
            </w:r>
          </w:p>
        </w:tc>
        <w:tc>
          <w:tcPr>
            <w:tcW w:w="1080" w:type="dxa"/>
            <w:vAlign w:val="center"/>
          </w:tcPr>
          <w:p w:rsidR="00992816" w:rsidRPr="00E1404D" w:rsidRDefault="00992816" w:rsidP="005212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906C5" w:rsidRDefault="000906C5" w:rsidP="00ED6DF8">
      <w:pPr>
        <w:spacing w:line="480" w:lineRule="exact"/>
        <w:ind w:firstLineChars="200" w:firstLine="560"/>
        <w:rPr>
          <w:rFonts w:ascii="仿宋" w:eastAsia="仿宋" w:hAnsi="仿宋"/>
          <w:sz w:val="28"/>
          <w:szCs w:val="24"/>
        </w:rPr>
      </w:pPr>
    </w:p>
    <w:p w:rsidR="00AD1146" w:rsidRPr="00CC3A37" w:rsidRDefault="00AD1146" w:rsidP="00AD1146">
      <w:pPr>
        <w:spacing w:line="540" w:lineRule="exact"/>
        <w:ind w:firstLine="573"/>
        <w:rPr>
          <w:rStyle w:val="biaozhun1"/>
          <w:rFonts w:asciiTheme="minorEastAsia" w:hAnsiTheme="minorEastAsia"/>
          <w:sz w:val="28"/>
          <w:szCs w:val="28"/>
        </w:rPr>
      </w:pPr>
      <w:r w:rsidRPr="00CC3A37">
        <w:rPr>
          <w:rStyle w:val="biaozhun1"/>
          <w:rFonts w:asciiTheme="minorEastAsia" w:hAnsiTheme="minorEastAsia" w:hint="eastAsia"/>
          <w:sz w:val="28"/>
          <w:szCs w:val="28"/>
        </w:rPr>
        <w:t>联系地址：浙江省杭州市雷霆路60号长城大厦</w:t>
      </w:r>
      <w:r w:rsidR="00712FAC" w:rsidRPr="00CC3A37">
        <w:rPr>
          <w:rStyle w:val="biaozhun1"/>
          <w:rFonts w:asciiTheme="minorEastAsia" w:hAnsiTheme="minorEastAsia" w:hint="eastAsia"/>
          <w:sz w:val="28"/>
          <w:szCs w:val="28"/>
        </w:rPr>
        <w:t>（地铁一号线、四号线近江站下）</w:t>
      </w:r>
      <w:r w:rsidR="00EA30DF" w:rsidRPr="00CC3A37">
        <w:rPr>
          <w:rStyle w:val="biaozhun1"/>
          <w:rFonts w:asciiTheme="minorEastAsia" w:hAnsiTheme="minorEastAsia" w:hint="eastAsia"/>
          <w:sz w:val="28"/>
          <w:szCs w:val="28"/>
        </w:rPr>
        <w:t>22楼人力资源部</w:t>
      </w:r>
    </w:p>
    <w:p w:rsidR="00AD1146" w:rsidRPr="00CC3A37" w:rsidRDefault="00AD1146" w:rsidP="00AD1146">
      <w:pPr>
        <w:spacing w:line="540" w:lineRule="exact"/>
        <w:ind w:firstLine="573"/>
        <w:rPr>
          <w:rStyle w:val="biaozhun1"/>
          <w:rFonts w:asciiTheme="minorEastAsia" w:hAnsiTheme="minorEastAsia"/>
          <w:sz w:val="28"/>
          <w:szCs w:val="28"/>
        </w:rPr>
      </w:pPr>
      <w:r w:rsidRPr="00CC3A37">
        <w:rPr>
          <w:rStyle w:val="biaozhun1"/>
          <w:rFonts w:asciiTheme="minorEastAsia" w:hAnsiTheme="minorEastAsia" w:hint="eastAsia"/>
          <w:sz w:val="28"/>
          <w:szCs w:val="28"/>
        </w:rPr>
        <w:t>邮编：310016</w:t>
      </w:r>
    </w:p>
    <w:p w:rsidR="00AD1146" w:rsidRPr="00CC3A37" w:rsidRDefault="00AD1146" w:rsidP="00AD1146">
      <w:pPr>
        <w:spacing w:line="540" w:lineRule="exact"/>
        <w:ind w:firstLine="573"/>
        <w:rPr>
          <w:rFonts w:asciiTheme="minorEastAsia" w:hAnsiTheme="minorEastAsia"/>
          <w:sz w:val="28"/>
          <w:szCs w:val="28"/>
        </w:rPr>
      </w:pPr>
      <w:r w:rsidRPr="00CC3A37">
        <w:rPr>
          <w:rStyle w:val="biaozhun1"/>
          <w:rFonts w:asciiTheme="minorEastAsia" w:hAnsiTheme="minorEastAsia" w:hint="eastAsia"/>
          <w:sz w:val="28"/>
          <w:szCs w:val="28"/>
        </w:rPr>
        <w:t>企业网址：</w:t>
      </w:r>
      <w:hyperlink r:id="rId7" w:history="1">
        <w:r w:rsidRPr="00CC3A37">
          <w:rPr>
            <w:rStyle w:val="a6"/>
            <w:rFonts w:asciiTheme="minorEastAsia" w:hAnsiTheme="minorEastAsia" w:hint="eastAsia"/>
            <w:sz w:val="28"/>
            <w:szCs w:val="28"/>
          </w:rPr>
          <w:t>www.ccjsjt.cn</w:t>
        </w:r>
      </w:hyperlink>
    </w:p>
    <w:p w:rsidR="00CC3A37" w:rsidRPr="00CC3A37" w:rsidRDefault="00CC3A37" w:rsidP="00AD1146">
      <w:pPr>
        <w:spacing w:line="540" w:lineRule="exact"/>
        <w:ind w:firstLine="573"/>
        <w:rPr>
          <w:rStyle w:val="biaozhun1"/>
          <w:rFonts w:asciiTheme="minorEastAsia" w:hAnsiTheme="minorEastAsia"/>
          <w:sz w:val="28"/>
          <w:szCs w:val="28"/>
        </w:rPr>
      </w:pPr>
      <w:r w:rsidRPr="00CC3A37">
        <w:rPr>
          <w:rFonts w:asciiTheme="minorEastAsia" w:hAnsiTheme="minorEastAsia" w:hint="eastAsia"/>
          <w:sz w:val="28"/>
          <w:szCs w:val="28"/>
        </w:rPr>
        <w:t>邮箱：</w:t>
      </w:r>
      <w:r w:rsidR="00244FC2">
        <w:rPr>
          <w:rFonts w:asciiTheme="minorEastAsia" w:hAnsiTheme="minorEastAsia" w:hint="eastAsia"/>
          <w:sz w:val="28"/>
          <w:szCs w:val="28"/>
        </w:rPr>
        <w:t>953741573@</w:t>
      </w:r>
      <w:r w:rsidR="003F60EF">
        <w:rPr>
          <w:rFonts w:asciiTheme="minorEastAsia" w:hAnsiTheme="minorEastAsia" w:hint="eastAsia"/>
          <w:sz w:val="28"/>
          <w:szCs w:val="28"/>
        </w:rPr>
        <w:t>qq</w:t>
      </w:r>
      <w:r w:rsidR="00244FC2">
        <w:rPr>
          <w:rFonts w:asciiTheme="minorEastAsia" w:hAnsiTheme="minorEastAsia" w:hint="eastAsia"/>
          <w:sz w:val="28"/>
          <w:szCs w:val="28"/>
        </w:rPr>
        <w:t>.com</w:t>
      </w:r>
    </w:p>
    <w:p w:rsidR="00AD1146" w:rsidRPr="00CC3A37" w:rsidRDefault="00AD1146" w:rsidP="00AD1146">
      <w:pPr>
        <w:spacing w:line="540" w:lineRule="exact"/>
        <w:ind w:firstLine="573"/>
        <w:rPr>
          <w:rStyle w:val="biaozhun1"/>
          <w:rFonts w:asciiTheme="minorEastAsia" w:hAnsiTheme="minorEastAsia"/>
          <w:sz w:val="28"/>
          <w:szCs w:val="28"/>
        </w:rPr>
      </w:pPr>
      <w:r w:rsidRPr="00CC3A37">
        <w:rPr>
          <w:rStyle w:val="biaozhun1"/>
          <w:rFonts w:asciiTheme="minorEastAsia" w:hAnsiTheme="minorEastAsia" w:hint="eastAsia"/>
          <w:sz w:val="28"/>
          <w:szCs w:val="28"/>
        </w:rPr>
        <w:t>联系电话：0571-87332205</w:t>
      </w:r>
    </w:p>
    <w:p w:rsidR="00AD1146" w:rsidRPr="00CC3A37" w:rsidRDefault="00AD1146" w:rsidP="00AD1146">
      <w:pPr>
        <w:spacing w:line="540" w:lineRule="exact"/>
        <w:ind w:firstLine="573"/>
        <w:rPr>
          <w:rStyle w:val="biaozhun1"/>
          <w:rFonts w:asciiTheme="minorEastAsia" w:hAnsiTheme="minorEastAsia"/>
          <w:sz w:val="28"/>
          <w:szCs w:val="28"/>
        </w:rPr>
      </w:pPr>
      <w:r w:rsidRPr="00CC3A37">
        <w:rPr>
          <w:rStyle w:val="biaozhun1"/>
          <w:rFonts w:asciiTheme="minorEastAsia" w:hAnsiTheme="minorEastAsia" w:hint="eastAsia"/>
          <w:sz w:val="28"/>
          <w:szCs w:val="28"/>
        </w:rPr>
        <w:t>联系人：蒋老师</w:t>
      </w:r>
    </w:p>
    <w:p w:rsidR="00080B4B" w:rsidRDefault="00080B4B" w:rsidP="00080B4B">
      <w:pPr>
        <w:spacing w:line="480" w:lineRule="exact"/>
        <w:ind w:firstLineChars="200" w:firstLine="560"/>
        <w:rPr>
          <w:rFonts w:ascii="仿宋" w:eastAsia="仿宋" w:hAnsi="仿宋"/>
          <w:sz w:val="28"/>
          <w:szCs w:val="24"/>
        </w:rPr>
      </w:pPr>
    </w:p>
    <w:p w:rsidR="00080B4B" w:rsidRDefault="00080B4B" w:rsidP="00080B4B">
      <w:pPr>
        <w:spacing w:line="480" w:lineRule="exact"/>
        <w:ind w:firstLineChars="200" w:firstLine="560"/>
        <w:rPr>
          <w:rFonts w:ascii="仿宋" w:eastAsia="仿宋" w:hAnsi="仿宋"/>
          <w:sz w:val="28"/>
          <w:szCs w:val="24"/>
        </w:rPr>
      </w:pPr>
    </w:p>
    <w:p w:rsidR="00080B4B" w:rsidRPr="00080B4B" w:rsidRDefault="00080B4B" w:rsidP="00080B4B">
      <w:pPr>
        <w:jc w:val="left"/>
        <w:rPr>
          <w:rFonts w:ascii="宋体" w:eastAsia="宋体" w:hAnsi="宋体" w:cs="宋体"/>
          <w:kern w:val="0"/>
          <w:sz w:val="30"/>
          <w:szCs w:val="30"/>
        </w:rPr>
      </w:pPr>
    </w:p>
    <w:sectPr w:rsidR="00080B4B" w:rsidRPr="00080B4B" w:rsidSect="00A765AD">
      <w:pgSz w:w="11906" w:h="16838"/>
      <w:pgMar w:top="164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D4D" w:rsidRDefault="00482D4D" w:rsidP="00817F5A">
      <w:r>
        <w:separator/>
      </w:r>
    </w:p>
  </w:endnote>
  <w:endnote w:type="continuationSeparator" w:id="0">
    <w:p w:rsidR="00482D4D" w:rsidRDefault="00482D4D" w:rsidP="0081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D4D" w:rsidRDefault="00482D4D" w:rsidP="00817F5A">
      <w:r>
        <w:separator/>
      </w:r>
    </w:p>
  </w:footnote>
  <w:footnote w:type="continuationSeparator" w:id="0">
    <w:p w:rsidR="00482D4D" w:rsidRDefault="00482D4D" w:rsidP="00817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F5A"/>
    <w:rsid w:val="00022A47"/>
    <w:rsid w:val="00023C18"/>
    <w:rsid w:val="000350E9"/>
    <w:rsid w:val="00080B4B"/>
    <w:rsid w:val="000858D1"/>
    <w:rsid w:val="000906C5"/>
    <w:rsid w:val="000C7190"/>
    <w:rsid w:val="000E31B7"/>
    <w:rsid w:val="000E5F06"/>
    <w:rsid w:val="000F619A"/>
    <w:rsid w:val="001062E1"/>
    <w:rsid w:val="00122C49"/>
    <w:rsid w:val="001D1DE5"/>
    <w:rsid w:val="001E2697"/>
    <w:rsid w:val="00217711"/>
    <w:rsid w:val="00244FC2"/>
    <w:rsid w:val="00296A24"/>
    <w:rsid w:val="002A3E72"/>
    <w:rsid w:val="002A7DE1"/>
    <w:rsid w:val="00345634"/>
    <w:rsid w:val="003521D6"/>
    <w:rsid w:val="00364D21"/>
    <w:rsid w:val="00382535"/>
    <w:rsid w:val="003A3F3D"/>
    <w:rsid w:val="003A7EA3"/>
    <w:rsid w:val="003B3A58"/>
    <w:rsid w:val="003E3CEE"/>
    <w:rsid w:val="003F2725"/>
    <w:rsid w:val="003F60EF"/>
    <w:rsid w:val="004366A4"/>
    <w:rsid w:val="00436CD9"/>
    <w:rsid w:val="00446688"/>
    <w:rsid w:val="0047026A"/>
    <w:rsid w:val="00482D4D"/>
    <w:rsid w:val="00490DCF"/>
    <w:rsid w:val="004B4B12"/>
    <w:rsid w:val="004E3533"/>
    <w:rsid w:val="004E7705"/>
    <w:rsid w:val="004F0D13"/>
    <w:rsid w:val="00504048"/>
    <w:rsid w:val="00516623"/>
    <w:rsid w:val="005304CA"/>
    <w:rsid w:val="00544F55"/>
    <w:rsid w:val="00557195"/>
    <w:rsid w:val="00574A55"/>
    <w:rsid w:val="005A5AAF"/>
    <w:rsid w:val="005C50DD"/>
    <w:rsid w:val="005F0143"/>
    <w:rsid w:val="00626B9F"/>
    <w:rsid w:val="00627180"/>
    <w:rsid w:val="00690AA9"/>
    <w:rsid w:val="006B53AB"/>
    <w:rsid w:val="006D21FD"/>
    <w:rsid w:val="00712FAC"/>
    <w:rsid w:val="00716B61"/>
    <w:rsid w:val="00733106"/>
    <w:rsid w:val="00733BA0"/>
    <w:rsid w:val="00745188"/>
    <w:rsid w:val="00763462"/>
    <w:rsid w:val="0078562D"/>
    <w:rsid w:val="00791853"/>
    <w:rsid w:val="00796D56"/>
    <w:rsid w:val="007F5D2A"/>
    <w:rsid w:val="00817F5A"/>
    <w:rsid w:val="008359FA"/>
    <w:rsid w:val="00874F02"/>
    <w:rsid w:val="00883CC5"/>
    <w:rsid w:val="008A08A2"/>
    <w:rsid w:val="008B2529"/>
    <w:rsid w:val="008D4405"/>
    <w:rsid w:val="008E382E"/>
    <w:rsid w:val="008E41B8"/>
    <w:rsid w:val="00902361"/>
    <w:rsid w:val="00992816"/>
    <w:rsid w:val="009A5628"/>
    <w:rsid w:val="009A632E"/>
    <w:rsid w:val="009C2781"/>
    <w:rsid w:val="009F6820"/>
    <w:rsid w:val="00A05829"/>
    <w:rsid w:val="00A27B4D"/>
    <w:rsid w:val="00A330A0"/>
    <w:rsid w:val="00A52221"/>
    <w:rsid w:val="00A63752"/>
    <w:rsid w:val="00A765AD"/>
    <w:rsid w:val="00A83EE2"/>
    <w:rsid w:val="00A847D4"/>
    <w:rsid w:val="00AA6E47"/>
    <w:rsid w:val="00AC2B63"/>
    <w:rsid w:val="00AD1146"/>
    <w:rsid w:val="00B02F99"/>
    <w:rsid w:val="00B856FA"/>
    <w:rsid w:val="00BA5A6A"/>
    <w:rsid w:val="00C252F5"/>
    <w:rsid w:val="00C40E16"/>
    <w:rsid w:val="00C771F7"/>
    <w:rsid w:val="00CA1079"/>
    <w:rsid w:val="00CB50DF"/>
    <w:rsid w:val="00CB7862"/>
    <w:rsid w:val="00CC3A37"/>
    <w:rsid w:val="00CC6E3C"/>
    <w:rsid w:val="00D01496"/>
    <w:rsid w:val="00D054EC"/>
    <w:rsid w:val="00D13BB4"/>
    <w:rsid w:val="00D45FAA"/>
    <w:rsid w:val="00D72A09"/>
    <w:rsid w:val="00D85665"/>
    <w:rsid w:val="00DD0DCC"/>
    <w:rsid w:val="00DE3CE3"/>
    <w:rsid w:val="00DF1349"/>
    <w:rsid w:val="00E03C3C"/>
    <w:rsid w:val="00E27350"/>
    <w:rsid w:val="00E328DE"/>
    <w:rsid w:val="00E34330"/>
    <w:rsid w:val="00E4784C"/>
    <w:rsid w:val="00E71DCE"/>
    <w:rsid w:val="00E7485E"/>
    <w:rsid w:val="00E809D6"/>
    <w:rsid w:val="00E836A1"/>
    <w:rsid w:val="00EA30DF"/>
    <w:rsid w:val="00EB1D12"/>
    <w:rsid w:val="00ED6DF8"/>
    <w:rsid w:val="00EF6D2E"/>
    <w:rsid w:val="00F2773E"/>
    <w:rsid w:val="00F3348A"/>
    <w:rsid w:val="00F65C91"/>
    <w:rsid w:val="00F76E25"/>
    <w:rsid w:val="00FB3B42"/>
    <w:rsid w:val="00FD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F5A"/>
    <w:rPr>
      <w:sz w:val="18"/>
      <w:szCs w:val="18"/>
    </w:rPr>
  </w:style>
  <w:style w:type="character" w:customStyle="1" w:styleId="ca-31">
    <w:name w:val="ca-31"/>
    <w:basedOn w:val="a0"/>
    <w:rsid w:val="000350E9"/>
    <w:rPr>
      <w:rFonts w:ascii="仿宋_GB2312" w:eastAsia="仿宋_GB2312" w:hint="eastAsia"/>
      <w:sz w:val="28"/>
      <w:szCs w:val="28"/>
    </w:rPr>
  </w:style>
  <w:style w:type="character" w:customStyle="1" w:styleId="ca-41">
    <w:name w:val="ca-41"/>
    <w:basedOn w:val="a0"/>
    <w:rsid w:val="000350E9"/>
    <w:rPr>
      <w:rFonts w:ascii="仿宋_GB2312" w:eastAsia="仿宋_GB2312" w:hint="eastAsia"/>
      <w:b/>
      <w:bCs/>
      <w:spacing w:val="-20"/>
      <w:sz w:val="28"/>
      <w:szCs w:val="28"/>
    </w:rPr>
  </w:style>
  <w:style w:type="paragraph" w:styleId="a5">
    <w:name w:val="Body Text Indent"/>
    <w:basedOn w:val="a"/>
    <w:link w:val="Char1"/>
    <w:rsid w:val="000350E9"/>
    <w:pPr>
      <w:ind w:firstLineChars="200" w:firstLine="616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0350E9"/>
    <w:rPr>
      <w:rFonts w:ascii="Times New Roman" w:eastAsia="宋体" w:hAnsi="Times New Roman" w:cs="Times New Roman"/>
      <w:sz w:val="24"/>
      <w:szCs w:val="24"/>
    </w:rPr>
  </w:style>
  <w:style w:type="character" w:customStyle="1" w:styleId="style1">
    <w:name w:val="style1"/>
    <w:basedOn w:val="a0"/>
    <w:rsid w:val="00E4784C"/>
  </w:style>
  <w:style w:type="character" w:customStyle="1" w:styleId="biaozhun1">
    <w:name w:val="biaozhun1"/>
    <w:basedOn w:val="a0"/>
    <w:rsid w:val="00992816"/>
    <w:rPr>
      <w:rFonts w:ascii="ˎ̥" w:hAnsi="ˎ̥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Hyperlink"/>
    <w:basedOn w:val="a0"/>
    <w:rsid w:val="00AD1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jsjt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9752-A71C-47F4-9CDF-39742B88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郑王成</dc:creator>
  <cp:keywords/>
  <dc:description/>
  <cp:lastModifiedBy>Administrator</cp:lastModifiedBy>
  <cp:revision>9</cp:revision>
  <cp:lastPrinted>2015-03-17T00:10:00Z</cp:lastPrinted>
  <dcterms:created xsi:type="dcterms:W3CDTF">2017-10-09T07:50:00Z</dcterms:created>
  <dcterms:modified xsi:type="dcterms:W3CDTF">2017-11-09T01:01:00Z</dcterms:modified>
</cp:coreProperties>
</file>